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ind w:left="1" w:hanging="3"/>
        <w:jc w:val="center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1f497d"/>
          <w:sz w:val="30"/>
          <w:szCs w:val="30"/>
          <w:rtl w:val="0"/>
        </w:rPr>
        <w:t xml:space="preserve">Demande de surclassement exceptionnel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00000a" w:space="1" w:sz="4" w:val="single"/>
          <w:left w:color="00000a" w:space="4" w:sz="4" w:val="single"/>
          <w:bottom w:color="00000a" w:space="1" w:sz="4" w:val="single"/>
          <w:right w:color="00000a" w:space="4" w:sz="4" w:val="single"/>
        </w:pBdr>
        <w:ind w:left="1" w:hanging="3"/>
        <w:jc w:val="center"/>
        <w:rPr>
          <w:rFonts w:ascii="Calibri" w:cs="Calibri" w:eastAsia="Calibri" w:hAnsi="Calibri"/>
          <w:color w:val="660066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Trophée Départemental Jeunes (TDJ)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pos="5954"/>
        </w:tabs>
        <w:ind w:left="0" w:hanging="2"/>
        <w:jc w:val="both"/>
        <w:rPr>
          <w:rFonts w:ascii="Calibri" w:cs="Calibri" w:eastAsia="Calibri" w:hAnsi="Calibri"/>
          <w:color w:val="660066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1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pacing w:line="240" w:lineRule="auto"/>
        <w:ind w:left="0" w:hanging="2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Merci d’adresser le formulaire de demande de surclassement exceptionnel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dûment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complété,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à la date limite d’inscription de l’étape du TDJ concernée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, aux adresses suivantes :</w:t>
      </w:r>
    </w:p>
    <w:p w:rsidR="00000000" w:rsidDel="00000000" w:rsidP="00000000" w:rsidRDefault="00000000" w:rsidRPr="00000000" w14:paraId="00000005">
      <w:pPr>
        <w:keepNext w:val="1"/>
        <w:keepLines w:val="1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pacing w:line="240" w:lineRule="auto"/>
        <w:ind w:left="0" w:hanging="2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Commission Départementale Jeunes (CDJ) :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highlight w:val="cyan"/>
          <w:rtl w:val="0"/>
        </w:rPr>
        <w:t xml:space="preserve">jeunes.bad85@gmail.com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1"/>
        <w:keepLines w:val="1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pacing w:line="240" w:lineRule="auto"/>
        <w:ind w:left="0" w:hanging="2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Copie à Nicolas PETIT :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nicolas.petitwp@yahoo.fr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1"/>
        <w:keepLines w:val="1"/>
        <w:widowControl w:val="1"/>
        <w:numPr>
          <w:ilvl w:val="0"/>
          <w:numId w:val="1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pacing w:line="240" w:lineRule="auto"/>
        <w:ind w:left="0" w:hanging="2"/>
        <w:rPr>
          <w:rFonts w:ascii="Calibri" w:cs="Calibri" w:eastAsia="Calibri" w:hAnsi="Calibri"/>
          <w:b w:val="1"/>
          <w:color w:val="1f497d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Copie à Maxime DUSSUD :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maxime.codep85bad@gmail.com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1"/>
        <w:pBdr>
          <w:top w:color="000000" w:space="0" w:sz="0" w:val="none"/>
          <w:left w:color="000000" w:space="0" w:sz="0" w:val="none"/>
          <w:bottom w:color="00000a" w:space="1" w:sz="4" w:val="single"/>
          <w:right w:color="000000" w:space="0" w:sz="0" w:val="none"/>
        </w:pBdr>
        <w:tabs>
          <w:tab w:val="left" w:pos="5505"/>
        </w:tabs>
        <w:ind w:left="0" w:hanging="2"/>
        <w:jc w:val="both"/>
        <w:rPr>
          <w:rFonts w:ascii="Calibri" w:cs="Calibri" w:eastAsia="Calibri" w:hAnsi="Calibri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pBdr>
          <w:top w:color="000000" w:space="0" w:sz="0" w:val="none"/>
          <w:left w:color="000000" w:space="0" w:sz="0" w:val="none"/>
          <w:bottom w:color="00000a" w:space="1" w:sz="4" w:val="single"/>
          <w:right w:color="000000" w:space="0" w:sz="0" w:val="none"/>
        </w:pBdr>
        <w:tabs>
          <w:tab w:val="left" w:pos="5505"/>
        </w:tabs>
        <w:spacing w:after="280" w:lineRule="auto"/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color w:val="1f497d"/>
          <w:rtl w:val="0"/>
        </w:rPr>
        <w:t xml:space="preserve">Demande officielle de sur classement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418"/>
        </w:tabs>
        <w:spacing w:after="120" w:line="240" w:lineRule="auto"/>
        <w:ind w:left="0" w:hanging="2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Club : </w:t>
        <w:tab/>
        <w:t xml:space="preserve">. . . . . . . . . . . . . . . . . . . . . . . . . . . . . . . . . . . . . . . . . . . . . . . . . . . . . . . . . . . . . . . . . </w:t>
      </w:r>
    </w:p>
    <w:p w:rsidR="00000000" w:rsidDel="00000000" w:rsidP="00000000" w:rsidRDefault="00000000" w:rsidRPr="00000000" w14:paraId="0000000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418"/>
        </w:tabs>
        <w:spacing w:after="120" w:line="240" w:lineRule="auto"/>
        <w:ind w:left="0" w:hanging="2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Demandeur : </w:t>
        <w:tab/>
        <w:t xml:space="preserve">. . .. . . . . . . . . . . . . . . . . . . . . . . . . . . . . . . . . . . . . . . . . . . . . . . . . . . . . . . . . . </w:t>
      </w:r>
    </w:p>
    <w:p w:rsidR="00000000" w:rsidDel="00000000" w:rsidP="00000000" w:rsidRDefault="00000000" w:rsidRPr="00000000" w14:paraId="0000000C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851"/>
          <w:tab w:val="left" w:pos="1418"/>
        </w:tabs>
        <w:spacing w:after="240" w:line="240" w:lineRule="auto"/>
        <w:ind w:left="0" w:hanging="2"/>
        <w:rPr>
          <w:rFonts w:ascii="Calibri" w:cs="Calibri" w:eastAsia="Calibri" w:hAnsi="Calibri"/>
          <w:color w:val="00008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Etape :</w:t>
        <w:tab/>
        <w:t xml:space="preserve"> . . . .. . . . . . . . . . . . . . . . . . . . . . . . . . . . . . . . . . . . . . . . . . . . . </w:t>
      </w:r>
      <w:r w:rsidDel="00000000" w:rsidR="00000000" w:rsidRPr="00000000">
        <w:rPr>
          <w:rtl w:val="0"/>
        </w:rPr>
      </w:r>
    </w:p>
    <w:tbl>
      <w:tblPr>
        <w:tblStyle w:val="Table1"/>
        <w:tblW w:w="9746.0" w:type="dxa"/>
        <w:jc w:val="left"/>
        <w:tblInd w:w="0.0" w:type="dxa"/>
        <w:tblLayout w:type="fixed"/>
        <w:tblLook w:val="0000"/>
      </w:tblPr>
      <w:tblGrid>
        <w:gridCol w:w="1592"/>
        <w:gridCol w:w="648"/>
        <w:gridCol w:w="1872"/>
        <w:gridCol w:w="1878"/>
        <w:gridCol w:w="1878"/>
        <w:gridCol w:w="1878"/>
        <w:tblGridChange w:id="0">
          <w:tblGrid>
            <w:gridCol w:w="1592"/>
            <w:gridCol w:w="648"/>
            <w:gridCol w:w="1872"/>
            <w:gridCol w:w="1878"/>
            <w:gridCol w:w="1878"/>
            <w:gridCol w:w="1878"/>
          </w:tblGrid>
        </w:tblGridChange>
      </w:tblGrid>
      <w:tr>
        <w:trPr>
          <w:cantSplit w:val="0"/>
          <w:trHeight w:val="57" w:hRule="atLeast"/>
          <w:tblHeader w:val="0"/>
        </w:trPr>
        <w:tc>
          <w:tcPr>
            <w:gridSpan w:val="2"/>
            <w:tcBorders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0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Calibri" w:cs="Calibri" w:eastAsia="Calibri" w:hAnsi="Calibri"/>
                <w:color w:val="00008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000000" w:val="clear"/>
          </w:tcPr>
          <w:p w:rsidR="00000000" w:rsidDel="00000000" w:rsidP="00000000" w:rsidRDefault="00000000" w:rsidRPr="00000000" w14:paraId="0000000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22"/>
                <w:szCs w:val="22"/>
                <w:rtl w:val="0"/>
              </w:rPr>
              <w:t xml:space="preserve">Nom du Joueur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000000" w:val="clear"/>
          </w:tcPr>
          <w:p w:rsidR="00000000" w:rsidDel="00000000" w:rsidP="00000000" w:rsidRDefault="00000000" w:rsidRPr="00000000" w14:paraId="0000001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1131"/>
              </w:tabs>
              <w:spacing w:line="240" w:lineRule="auto"/>
              <w:ind w:left="0" w:hanging="2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22"/>
                <w:szCs w:val="22"/>
                <w:rtl w:val="0"/>
              </w:rPr>
              <w:t xml:space="preserve">Nom du Joueur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000000" w:val="clear"/>
          </w:tcPr>
          <w:p w:rsidR="00000000" w:rsidDel="00000000" w:rsidP="00000000" w:rsidRDefault="00000000" w:rsidRPr="00000000" w14:paraId="0000001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1131"/>
              </w:tabs>
              <w:spacing w:line="240" w:lineRule="auto"/>
              <w:ind w:left="0" w:hanging="2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22"/>
                <w:szCs w:val="22"/>
                <w:rtl w:val="0"/>
              </w:rPr>
              <w:t xml:space="preserve">Nom du Joueur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000000" w:val="clear"/>
          </w:tcPr>
          <w:p w:rsidR="00000000" w:rsidDel="00000000" w:rsidP="00000000" w:rsidRDefault="00000000" w:rsidRPr="00000000" w14:paraId="0000001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1131"/>
              </w:tabs>
              <w:spacing w:line="240" w:lineRule="auto"/>
              <w:ind w:left="0" w:hanging="2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ffffff"/>
                <w:sz w:val="22"/>
                <w:szCs w:val="22"/>
                <w:rtl w:val="0"/>
              </w:rPr>
              <w:t xml:space="preserve">Nom du Joueur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restart"/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013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U11/poussins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0000" w:val="clear"/>
          </w:tcPr>
          <w:p w:rsidR="00000000" w:rsidDel="00000000" w:rsidP="00000000" w:rsidRDefault="00000000" w:rsidRPr="00000000" w14:paraId="00000014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15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16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17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18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0000" w:val="clear"/>
          </w:tcPr>
          <w:p w:rsidR="00000000" w:rsidDel="00000000" w:rsidP="00000000" w:rsidRDefault="00000000" w:rsidRPr="00000000" w14:paraId="0000001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1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1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1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1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0000" w:val="clear"/>
          </w:tcPr>
          <w:p w:rsidR="00000000" w:rsidDel="00000000" w:rsidP="00000000" w:rsidRDefault="00000000" w:rsidRPr="00000000" w14:paraId="0000002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DH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2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2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23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24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0000" w:val="clear"/>
          </w:tcPr>
          <w:p w:rsidR="00000000" w:rsidDel="00000000" w:rsidP="00000000" w:rsidRDefault="00000000" w:rsidRPr="00000000" w14:paraId="00000026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DD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27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28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29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2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0000" w:val="clear"/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0000" w:val="clear"/>
          </w:tcPr>
          <w:p w:rsidR="00000000" w:rsidDel="00000000" w:rsidP="00000000" w:rsidRDefault="00000000" w:rsidRPr="00000000" w14:paraId="0000002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DMx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2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2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2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3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restart"/>
            <w:tcBorders>
              <w:top w:color="00000a" w:space="0" w:sz="8" w:val="single"/>
              <w:left w:color="00000a" w:space="0" w:sz="8" w:val="single"/>
              <w:right w:color="00000a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U13/benjamins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3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33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34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35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36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  <w:tcBorders>
              <w:top w:color="00000a" w:space="0" w:sz="8" w:val="single"/>
              <w:left w:color="00000a" w:space="0" w:sz="8" w:val="single"/>
              <w:right w:color="00000a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38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39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3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3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3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  <w:tcBorders>
              <w:top w:color="00000a" w:space="0" w:sz="8" w:val="single"/>
              <w:left w:color="00000a" w:space="0" w:sz="8" w:val="single"/>
              <w:right w:color="00000a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3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DH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3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4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4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4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  <w:tcBorders>
              <w:top w:color="00000a" w:space="0" w:sz="8" w:val="single"/>
              <w:left w:color="00000a" w:space="0" w:sz="8" w:val="single"/>
              <w:right w:color="00000a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44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DD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45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46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47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48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  <w:tcBorders>
              <w:top w:color="00000a" w:space="0" w:sz="8" w:val="single"/>
              <w:left w:color="00000a" w:space="0" w:sz="8" w:val="single"/>
              <w:right w:color="00000a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4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DMx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4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4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4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4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restart"/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04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U15/minimes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cccccc" w:val="clear"/>
          </w:tcPr>
          <w:p w:rsidR="00000000" w:rsidDel="00000000" w:rsidP="00000000" w:rsidRDefault="00000000" w:rsidRPr="00000000" w14:paraId="0000005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5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5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53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54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cccccc" w:val="clear"/>
          </w:tcPr>
          <w:p w:rsidR="00000000" w:rsidDel="00000000" w:rsidP="00000000" w:rsidRDefault="00000000" w:rsidRPr="00000000" w14:paraId="00000056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57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58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59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5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cccccc" w:val="clear"/>
          </w:tcPr>
          <w:p w:rsidR="00000000" w:rsidDel="00000000" w:rsidP="00000000" w:rsidRDefault="00000000" w:rsidRPr="00000000" w14:paraId="0000005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DH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5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5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5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6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cccccc" w:val="clear"/>
          </w:tcPr>
          <w:p w:rsidR="00000000" w:rsidDel="00000000" w:rsidP="00000000" w:rsidRDefault="00000000" w:rsidRPr="00000000" w14:paraId="0000006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DD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63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64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65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66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cccccc" w:val="clear"/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cccccc" w:val="clear"/>
          </w:tcPr>
          <w:p w:rsidR="00000000" w:rsidDel="00000000" w:rsidP="00000000" w:rsidRDefault="00000000" w:rsidRPr="00000000" w14:paraId="00000068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DMx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69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6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6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6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restart"/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00ccff" w:val="clear"/>
            <w:vAlign w:val="center"/>
          </w:tcPr>
          <w:p w:rsidR="00000000" w:rsidDel="00000000" w:rsidP="00000000" w:rsidRDefault="00000000" w:rsidRPr="00000000" w14:paraId="0000006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U17/cadets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00ccff" w:val="clear"/>
          </w:tcPr>
          <w:p w:rsidR="00000000" w:rsidDel="00000000" w:rsidP="00000000" w:rsidRDefault="00000000" w:rsidRPr="00000000" w14:paraId="0000006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6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7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7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7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00ccff" w:val="clear"/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00ccff" w:val="clear"/>
          </w:tcPr>
          <w:p w:rsidR="00000000" w:rsidDel="00000000" w:rsidP="00000000" w:rsidRDefault="00000000" w:rsidRPr="00000000" w14:paraId="00000074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75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76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77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78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00ccff" w:val="clear"/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00ccff" w:val="clear"/>
          </w:tcPr>
          <w:p w:rsidR="00000000" w:rsidDel="00000000" w:rsidP="00000000" w:rsidRDefault="00000000" w:rsidRPr="00000000" w14:paraId="0000007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DH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7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7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7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7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00ccff" w:val="clear"/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00ccff" w:val="clear"/>
          </w:tcPr>
          <w:p w:rsidR="00000000" w:rsidDel="00000000" w:rsidP="00000000" w:rsidRDefault="00000000" w:rsidRPr="00000000" w14:paraId="0000008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DD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8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8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83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84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" w:hRule="atLeast"/>
          <w:tblHeader w:val="0"/>
        </w:trPr>
        <w:tc>
          <w:tcPr>
            <w:vMerge w:val="continue"/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00ccff" w:val="clear"/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00ccff" w:val="clear"/>
          </w:tcPr>
          <w:p w:rsidR="00000000" w:rsidDel="00000000" w:rsidP="00000000" w:rsidRDefault="00000000" w:rsidRPr="00000000" w14:paraId="00000086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DMx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87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88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89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8" w:val="single"/>
              <w:left w:color="00000a" w:space="0" w:sz="8" w:val="single"/>
              <w:bottom w:color="00000a" w:space="0" w:sz="8" w:val="single"/>
              <w:right w:color="00000a" w:space="0" w:sz="8" w:val="single"/>
            </w:tcBorders>
            <w:shd w:fill="ffffff" w:val="clear"/>
          </w:tcPr>
          <w:p w:rsidR="00000000" w:rsidDel="00000000" w:rsidP="00000000" w:rsidRDefault="00000000" w:rsidRPr="00000000" w14:paraId="0000008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B">
      <w:pPr>
        <w:widowControl w:val="1"/>
        <w:pBdr>
          <w:top w:color="000000" w:space="0" w:sz="0" w:val="none"/>
          <w:left w:color="000000" w:space="0" w:sz="0" w:val="none"/>
          <w:bottom w:color="00000a" w:space="1" w:sz="4" w:val="single"/>
          <w:right w:color="000000" w:space="0" w:sz="0" w:val="none"/>
        </w:pBdr>
        <w:tabs>
          <w:tab w:val="left" w:pos="5505"/>
        </w:tabs>
        <w:spacing w:after="280" w:lineRule="auto"/>
        <w:ind w:left="0" w:hanging="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color w:val="1f497d"/>
          <w:rtl w:val="0"/>
        </w:rPr>
        <w:t xml:space="preserve">Justification de la Demande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ind w:left="0" w:hanging="2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Merci de justifier la demande ci-dessous (toute annexe peut être jointe) :</w:t>
      </w:r>
    </w:p>
    <w:p w:rsidR="00000000" w:rsidDel="00000000" w:rsidP="00000000" w:rsidRDefault="00000000" w:rsidRPr="00000000" w14:paraId="0000008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Calibri" w:cs="Calibri" w:eastAsia="Calibri" w:hAnsi="Calibri"/>
          <w:color w:val="000000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.  . . . . . . . . . . . . . . . . . . . . . . . . . . . . . . . . . . . . . . . . . . . . . . . . . . . . . . . . . .. . . . . . . . . . . . . . . . . . . . . . . . . . . . . . . . . . . . . . . . . . . . . . . . . . . . </w:t>
      </w:r>
    </w:p>
    <w:p w:rsidR="00000000" w:rsidDel="00000000" w:rsidP="00000000" w:rsidRDefault="00000000" w:rsidRPr="00000000" w14:paraId="0000008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6379"/>
        </w:tabs>
        <w:spacing w:line="240" w:lineRule="auto"/>
        <w:ind w:left="0" w:hanging="2"/>
        <w:jc w:val="right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La Commission Départementale Jeunes</w:t>
      </w:r>
    </w:p>
    <w:sectPr>
      <w:headerReference r:id="rId7" w:type="default"/>
      <w:footerReference r:id="rId8" w:type="default"/>
      <w:pgSz w:h="16838" w:w="11906" w:orient="portrait"/>
      <w:pgMar w:bottom="1324" w:top="1219" w:left="1134" w:right="1134" w:header="524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Liberation Sans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Liberation Serif"/>
  <w:font w:name="Gill Sans">
    <w:embedRegular w:fontKey="{00000000-0000-0000-0000-000000000000}" r:id="rId3" w:subsetted="0"/>
    <w:embedBold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ind w:left="1" w:hanging="3"/>
      <w:rPr>
        <w:rFonts w:ascii="Gill Sans" w:cs="Gill Sans" w:eastAsia="Gill Sans" w:hAnsi="Gill Sans"/>
        <w:color w:val="660066"/>
        <w:sz w:val="28"/>
        <w:szCs w:val="28"/>
      </w:rPr>
    </w:pPr>
    <w:r w:rsidDel="00000000" w:rsidR="00000000" w:rsidRPr="00000000">
      <w:rPr>
        <w:rtl w:val="0"/>
      </w:rPr>
    </w:r>
  </w:p>
  <w:tbl>
    <w:tblPr>
      <w:tblStyle w:val="Table2"/>
      <w:tblW w:w="9642.0" w:type="dxa"/>
      <w:jc w:val="left"/>
      <w:tblInd w:w="8.0" w:type="dxa"/>
      <w:tblLayout w:type="fixed"/>
      <w:tblLook w:val="0000"/>
    </w:tblPr>
    <w:tblGrid>
      <w:gridCol w:w="8674"/>
      <w:gridCol w:w="968"/>
      <w:tblGridChange w:id="0">
        <w:tblGrid>
          <w:gridCol w:w="8674"/>
          <w:gridCol w:w="968"/>
        </w:tblGrid>
      </w:tblGridChange>
    </w:tblGrid>
    <w:tr>
      <w:trPr>
        <w:cantSplit w:val="0"/>
        <w:trHeight w:val="204" w:hRule="atLeast"/>
        <w:tblHeader w:val="0"/>
      </w:trPr>
      <w:tc>
        <w:tcPr>
          <w:shd w:fill="ffffff" w:val="clear"/>
        </w:tcPr>
        <w:p w:rsidR="00000000" w:rsidDel="00000000" w:rsidP="00000000" w:rsidRDefault="00000000" w:rsidRPr="00000000" w14:paraId="00000091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40" w:lineRule="auto"/>
            <w:ind w:left="0" w:hanging="2"/>
            <w:rPr>
              <w:rFonts w:ascii="Gill Sans" w:cs="Gill Sans" w:eastAsia="Gill Sans" w:hAnsi="Gill Sans"/>
              <w:color w:val="660066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shd w:fill="ffffff" w:val="clear"/>
        </w:tcPr>
        <w:p w:rsidR="00000000" w:rsidDel="00000000" w:rsidP="00000000" w:rsidRDefault="00000000" w:rsidRPr="00000000" w14:paraId="00000092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line="240" w:lineRule="auto"/>
            <w:ind w:left="0" w:hanging="2"/>
            <w:jc w:val="right"/>
            <w:rPr>
              <w:color w:val="000000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rtl w:val="0"/>
            </w:rPr>
            <w:t xml:space="preserve">1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9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  <w:tab w:val="left" w:pos="3680"/>
      </w:tabs>
      <w:spacing w:line="240" w:lineRule="auto"/>
      <w:ind w:left="1" w:hanging="3"/>
      <w:jc w:val="right"/>
      <w:rPr>
        <w:color w:val="660066"/>
        <w:sz w:val="26"/>
        <w:szCs w:val="26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F">
    <w:pPr>
      <w:tabs>
        <w:tab w:val="left" w:pos="3127"/>
      </w:tabs>
      <w:ind w:left="0" w:hanging="2"/>
      <w:jc w:val="center"/>
      <w:rPr>
        <w:rFonts w:ascii="Gill Sans" w:cs="Gill Sans" w:eastAsia="Gill Sans" w:hAnsi="Gill Sans"/>
        <w:color w:val="660066"/>
        <w:sz w:val="28"/>
        <w:szCs w:val="2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1955009</wp:posOffset>
          </wp:positionH>
          <wp:positionV relativeFrom="paragraph">
            <wp:posOffset>-332738</wp:posOffset>
          </wp:positionV>
          <wp:extent cx="2214282" cy="762000"/>
          <wp:effectExtent b="0" l="0" r="0" t="0"/>
          <wp:wrapNone/>
          <wp:docPr id="103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14282" cy="762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935" distR="114935" hidden="0" layoutInCell="1" locked="0" relativeHeight="0" simplePos="0">
          <wp:simplePos x="0" y="0"/>
          <wp:positionH relativeFrom="column">
            <wp:posOffset>6268085</wp:posOffset>
          </wp:positionH>
          <wp:positionV relativeFrom="paragraph">
            <wp:posOffset>-290511</wp:posOffset>
          </wp:positionV>
          <wp:extent cx="444952" cy="613728"/>
          <wp:effectExtent b="0" l="0" r="0" t="0"/>
          <wp:wrapNone/>
          <wp:docPr id="1029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44952" cy="61372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-685798</wp:posOffset>
          </wp:positionH>
          <wp:positionV relativeFrom="paragraph">
            <wp:posOffset>-332738</wp:posOffset>
          </wp:positionV>
          <wp:extent cx="1142047" cy="697434"/>
          <wp:effectExtent b="0" l="0" r="0" t="0"/>
          <wp:wrapSquare wrapText="bothSides" distB="0" distT="0" distL="114300" distR="114300"/>
          <wp:docPr id="1030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42047" cy="697434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1068" w:hanging="360"/>
      </w:pPr>
      <w:rPr>
        <w:rFonts w:ascii="Calibri" w:cs="Calibri" w:eastAsia="Calibri" w:hAnsi="Calibri"/>
        <w:b w:val="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fr-FR"/>
      </w:rPr>
    </w:rPrDefault>
    <w:pPrDefault>
      <w:pPr>
        <w:widowControl w:val="0"/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1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00" w:line="240" w:lineRule="auto"/>
      <w:ind w:left="0" w:right="0" w:hanging="1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40" w:line="240" w:lineRule="auto"/>
      <w:ind w:left="0" w:right="0" w:hanging="1"/>
      <w:jc w:val="left"/>
    </w:pPr>
    <w:rPr>
      <w:rFonts w:ascii="Liberation Serif" w:cs="Liberation Serif" w:eastAsia="Liberation Serif" w:hAnsi="Liberation Serif"/>
      <w:b w:val="1"/>
      <w:i w:val="0"/>
      <w:smallCaps w:val="0"/>
      <w:strike w:val="0"/>
      <w:color w:val="808080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tabs>
        <w:tab w:val="left" w:pos="6379"/>
      </w:tabs>
      <w:jc w:val="right"/>
    </w:pPr>
    <w:rPr>
      <w:rFonts w:ascii="Calibri" w:cs="Calibri" w:eastAsia="Calibri" w:hAnsi="Calibri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  <w:jc w:val="center"/>
    </w:pPr>
    <w:rPr>
      <w:rFonts w:ascii="Liberation Sans" w:cs="Liberation Sans" w:eastAsia="Liberation Sans" w:hAnsi="Liberation Sans"/>
      <w:b w:val="1"/>
      <w:sz w:val="56"/>
      <w:szCs w:val="56"/>
    </w:rPr>
  </w:style>
  <w:style w:type="paragraph" w:styleId="Normal" w:default="1">
    <w:name w:val="Normal"/>
    <w:qFormat w:val="1"/>
    <w:pPr>
      <w:spacing w:line="1" w:lineRule="atLeast"/>
      <w:ind w:left="-1" w:leftChars="-1" w:hanging="1" w:hangingChars="1"/>
      <w:textDirection w:val="btLr"/>
      <w:textAlignment w:val="top"/>
      <w:outlineLvl w:val="0"/>
    </w:pPr>
    <w:rPr>
      <w:rFonts w:cs="Mangal" w:eastAsia="SimSun"/>
      <w:kern w:val="1"/>
      <w:position w:val="-1"/>
      <w:lang w:bidi="hi-IN" w:eastAsia="zh-CN"/>
    </w:rPr>
  </w:style>
  <w:style w:type="paragraph" w:styleId="Titre1">
    <w:name w:val="heading 1"/>
    <w:uiPriority w:val="9"/>
    <w:qFormat w:val="1"/>
    <w:pPr>
      <w:numPr>
        <w:numId w:val="1"/>
      </w:numPr>
      <w:spacing w:line="1" w:lineRule="atLeast"/>
      <w:ind w:left="-1" w:leftChars="-1" w:hanging="1" w:hangingChars="1"/>
      <w:textDirection w:val="btLr"/>
      <w:textAlignment w:val="top"/>
      <w:outlineLvl w:val="0"/>
    </w:pPr>
    <w:rPr>
      <w:b w:val="1"/>
      <w:bCs w:val="1"/>
      <w:kern w:val="1"/>
      <w:position w:val="-1"/>
      <w:sz w:val="36"/>
      <w:szCs w:val="36"/>
    </w:rPr>
  </w:style>
  <w:style w:type="paragraph" w:styleId="Titre2">
    <w:name w:val="heading 2"/>
    <w:uiPriority w:val="9"/>
    <w:semiHidden w:val="1"/>
    <w:unhideWhenUsed w:val="1"/>
    <w:qFormat w:val="1"/>
    <w:pPr>
      <w:numPr>
        <w:ilvl w:val="1"/>
        <w:numId w:val="1"/>
      </w:numPr>
      <w:spacing w:before="200" w:line="1" w:lineRule="atLeast"/>
      <w:ind w:left="-1" w:leftChars="-1" w:hanging="1" w:hangingChars="1"/>
      <w:textDirection w:val="btLr"/>
      <w:textAlignment w:val="top"/>
      <w:outlineLvl w:val="1"/>
    </w:pPr>
    <w:rPr>
      <w:b w:val="1"/>
      <w:bCs w:val="1"/>
      <w:kern w:val="1"/>
      <w:position w:val="-1"/>
      <w:sz w:val="32"/>
      <w:szCs w:val="32"/>
    </w:rPr>
  </w:style>
  <w:style w:type="paragraph" w:styleId="Titre3">
    <w:name w:val="heading 3"/>
    <w:uiPriority w:val="9"/>
    <w:semiHidden w:val="1"/>
    <w:unhideWhenUsed w:val="1"/>
    <w:qFormat w:val="1"/>
    <w:pPr>
      <w:numPr>
        <w:ilvl w:val="2"/>
        <w:numId w:val="1"/>
      </w:numPr>
      <w:spacing w:before="140" w:line="1" w:lineRule="atLeast"/>
      <w:ind w:left="-1" w:leftChars="-1" w:hanging="1" w:hangingChars="1"/>
      <w:textDirection w:val="btLr"/>
      <w:textAlignment w:val="top"/>
      <w:outlineLvl w:val="2"/>
    </w:pPr>
    <w:rPr>
      <w:b w:val="1"/>
      <w:bCs w:val="1"/>
      <w:color w:val="808080"/>
      <w:kern w:val="1"/>
      <w:position w:val="-1"/>
    </w:rPr>
  </w:style>
  <w:style w:type="paragraph" w:styleId="Titre4">
    <w:name w:val="heading 4"/>
    <w:basedOn w:val="Normal"/>
    <w:next w:val="Normal"/>
    <w:uiPriority w:val="9"/>
    <w:semiHidden w:val="1"/>
    <w:unhideWhenUsed w:val="1"/>
    <w:qFormat w:val="1"/>
    <w:pPr>
      <w:keepNext w:val="1"/>
      <w:tabs>
        <w:tab w:val="left" w:pos="6379"/>
      </w:tabs>
      <w:jc w:val="right"/>
      <w:outlineLvl w:val="3"/>
    </w:pPr>
    <w:rPr>
      <w:rFonts w:ascii="Calibri" w:hAnsi="Calibri"/>
      <w:b w:val="1"/>
    </w:rPr>
  </w:style>
  <w:style w:type="paragraph" w:styleId="Titre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re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re">
    <w:name w:val="Title"/>
    <w:basedOn w:val="Titre20"/>
    <w:uiPriority w:val="10"/>
    <w:qFormat w:val="1"/>
    <w:pPr>
      <w:jc w:val="center"/>
    </w:pPr>
    <w:rPr>
      <w:b w:val="1"/>
      <w:bCs w:val="1"/>
      <w:sz w:val="56"/>
      <w:szCs w:val="56"/>
    </w:rPr>
  </w:style>
  <w:style w:type="character" w:styleId="WW8Num1z0" w:customStyle="1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styleId="WW8Num1z1" w:customStyle="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styleId="WW8Num1z2" w:customStyle="1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styleId="WW8Num1z3" w:customStyle="1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styleId="WW8Num1z4" w:customStyle="1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styleId="WW8Num1z5" w:customStyle="1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styleId="WW8Num1z6" w:customStyle="1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styleId="WW8Num1z7" w:customStyle="1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styleId="WW8Num1z8" w:customStyle="1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styleId="WW8Num2z0" w:customStyle="1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styleId="WW8Num2z1" w:customStyle="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styleId="WW8Num2z2" w:customStyle="1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styleId="WW8Num2z3" w:customStyle="1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styleId="WW8Num2z4" w:customStyle="1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styleId="WW8Num2z5" w:customStyle="1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styleId="WW8Num2z6" w:customStyle="1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styleId="WW8Num2z7" w:customStyle="1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styleId="WW8Num2z8" w:customStyle="1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styleId="Policepardfaut1" w:customStyle="1">
    <w:name w:val="Police par défaut1"/>
    <w:rPr>
      <w:w w:val="100"/>
      <w:position w:val="-1"/>
      <w:effect w:val="none"/>
      <w:vertAlign w:val="baseline"/>
      <w:cs w:val="0"/>
      <w:em w:val="none"/>
    </w:rPr>
  </w:style>
  <w:style w:type="character" w:styleId="Lienhypertexte">
    <w:name w:val="Hyperlink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TextedebullesCar" w:customStyle="1">
    <w:name w:val="Texte de bulles Car"/>
    <w:rPr>
      <w:rFonts w:ascii="Tahoma" w:cs="Mangal" w:eastAsia="SimSun" w:hAnsi="Tahoma"/>
      <w:w w:val="100"/>
      <w:kern w:val="1"/>
      <w:position w:val="-1"/>
      <w:sz w:val="16"/>
      <w:szCs w:val="14"/>
      <w:effect w:val="none"/>
      <w:vertAlign w:val="baseline"/>
      <w:cs w:val="0"/>
      <w:em w:val="none"/>
      <w:lang w:bidi="hi-IN" w:eastAsia="zh-CN"/>
    </w:rPr>
  </w:style>
  <w:style w:type="character" w:styleId="ListLabel1" w:customStyle="1">
    <w:name w:val="ListLabel 1"/>
    <w:rPr>
      <w:rFonts w:ascii="Calibri" w:cs="Courier New" w:eastAsia="Times New Roman" w:hAnsi="Calibri"/>
      <w:b w:val="0"/>
      <w:w w:val="100"/>
      <w:position w:val="-1"/>
      <w:sz w:val="22"/>
      <w:effect w:val="none"/>
      <w:vertAlign w:val="baseline"/>
      <w:cs w:val="0"/>
      <w:em w:val="none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pPr>
      <w:suppressLineNumbers w:val="1"/>
      <w:spacing w:after="120" w:before="120"/>
    </w:pPr>
    <w:rPr>
      <w:i w:val="1"/>
      <w:iCs w:val="1"/>
    </w:rPr>
  </w:style>
  <w:style w:type="paragraph" w:styleId="Index" w:customStyle="1">
    <w:name w:val="Index"/>
    <w:basedOn w:val="Normal"/>
    <w:pPr>
      <w:suppressLineNumbers w:val="1"/>
    </w:pPr>
  </w:style>
  <w:style w:type="paragraph" w:styleId="Titre20" w:customStyle="1">
    <w:name w:val="Titre2"/>
    <w:basedOn w:val="Normal"/>
    <w:pPr>
      <w:keepNext w:val="1"/>
      <w:spacing w:after="120" w:before="240"/>
    </w:pPr>
    <w:rPr>
      <w:rFonts w:ascii="Liberation Sans" w:eastAsia="Microsoft YaHei" w:hAnsi="Liberation Sans"/>
      <w:sz w:val="28"/>
      <w:szCs w:val="28"/>
    </w:rPr>
  </w:style>
  <w:style w:type="paragraph" w:styleId="Titre10" w:customStyle="1">
    <w:name w:val="Titre1"/>
    <w:basedOn w:val="Normal"/>
    <w:pPr>
      <w:keepNext w:val="1"/>
      <w:spacing w:after="120" w:before="240"/>
    </w:pPr>
    <w:rPr>
      <w:rFonts w:ascii="Liberation Sans" w:eastAsia="Microsoft YaHei" w:hAnsi="Liberation Sans"/>
      <w:sz w:val="28"/>
      <w:szCs w:val="28"/>
    </w:rPr>
  </w:style>
  <w:style w:type="paragraph" w:styleId="En-tte">
    <w:name w:val="header"/>
    <w:basedOn w:val="Normal"/>
    <w:pPr>
      <w:suppressLineNumbers w:val="1"/>
      <w:tabs>
        <w:tab w:val="center" w:pos="4819"/>
        <w:tab w:val="right" w:pos="9638"/>
      </w:tabs>
    </w:pPr>
  </w:style>
  <w:style w:type="paragraph" w:styleId="Pieddepage">
    <w:name w:val="footer"/>
    <w:basedOn w:val="Normal"/>
    <w:pPr>
      <w:suppressLineNumbers w:val="1"/>
      <w:tabs>
        <w:tab w:val="center" w:pos="4819"/>
        <w:tab w:val="right" w:pos="9638"/>
      </w:tabs>
    </w:pPr>
  </w:style>
  <w:style w:type="paragraph" w:styleId="Contenudetableau" w:customStyle="1">
    <w:name w:val="Contenu de tableau"/>
    <w:basedOn w:val="Normal"/>
    <w:pPr>
      <w:suppressLineNumbers w:val="1"/>
    </w:pPr>
  </w:style>
  <w:style w:type="paragraph" w:styleId="Intitul" w:customStyle="1">
    <w:name w:val="Intitulé"/>
    <w:basedOn w:val="Normal"/>
    <w:pPr>
      <w:spacing w:line="300" w:lineRule="atLeast"/>
    </w:pPr>
  </w:style>
  <w:style w:type="paragraph" w:styleId="Titredetableau" w:customStyle="1">
    <w:name w:val="Titre de tableau"/>
    <w:basedOn w:val="Contenudetableau"/>
    <w:pPr>
      <w:jc w:val="center"/>
    </w:pPr>
    <w:rPr>
      <w:b w:val="1"/>
      <w:bCs w:val="1"/>
    </w:rPr>
  </w:style>
  <w:style w:type="paragraph" w:styleId="Textedesaisie" w:customStyle="1">
    <w:name w:val="Texte de saisie"/>
    <w:basedOn w:val="Normal"/>
  </w:style>
  <w:style w:type="paragraph" w:styleId="Contenudecadre" w:customStyle="1">
    <w:name w:val="Contenu de cadre"/>
    <w:basedOn w:val="Normal"/>
  </w:style>
  <w:style w:type="paragraph" w:styleId="Citation1" w:customStyle="1">
    <w:name w:val="Citation1"/>
    <w:basedOn w:val="Normal"/>
    <w:pPr>
      <w:spacing w:after="283"/>
      <w:ind w:left="567" w:right="567" w:firstLine="0"/>
    </w:pPr>
  </w:style>
  <w:style w:type="paragraph" w:styleId="Sous-titre">
    <w:name w:val="Subtitle"/>
    <w:basedOn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CR11-titre1" w:customStyle="1">
    <w:name w:val="CR 11-titre 1"/>
    <w:basedOn w:val="Normal"/>
    <w:pPr>
      <w:keepNext w:val="1"/>
      <w:keepLines w:val="1"/>
      <w:widowControl w:val="1"/>
      <w:pBdr>
        <w:top w:color="000000" w:space="0" w:sz="0" w:val="none"/>
        <w:left w:color="000000" w:space="0" w:sz="0" w:val="none"/>
        <w:bottom w:color="00000a" w:space="1" w:sz="8" w:val="single"/>
        <w:right w:color="000000" w:space="0" w:sz="0" w:val="none"/>
      </w:pBdr>
      <w:suppressAutoHyphens w:val="1"/>
      <w:spacing w:after="120" w:before="240"/>
    </w:pPr>
    <w:rPr>
      <w:rFonts w:ascii="Tahoma" w:cs="Times New Roman" w:eastAsia="Times New Roman" w:hAnsi="Tahoma"/>
      <w:b w:val="1"/>
      <w:kern w:val="0"/>
      <w:szCs w:val="20"/>
      <w:lang w:bidi="ar-SA"/>
    </w:rPr>
  </w:style>
  <w:style w:type="paragraph" w:styleId="CR21-paraEspace" w:customStyle="1">
    <w:name w:val="CR 21-paraEspace"/>
    <w:basedOn w:val="Normal"/>
    <w:pPr>
      <w:widowControl w:val="1"/>
      <w:suppressAutoHyphens w:val="1"/>
      <w:spacing w:after="120"/>
      <w:ind w:left="1276" w:firstLine="0"/>
    </w:pPr>
    <w:rPr>
      <w:rFonts w:ascii="Tahoma" w:cs="Times New Roman" w:eastAsia="Times New Roman" w:hAnsi="Tahoma"/>
      <w:kern w:val="0"/>
      <w:sz w:val="22"/>
      <w:szCs w:val="20"/>
      <w:lang w:bidi="ar-SA"/>
    </w:rPr>
  </w:style>
  <w:style w:type="paragraph" w:styleId="Textedebulles">
    <w:name w:val="Balloon Text"/>
    <w:basedOn w:val="Normal"/>
    <w:rPr>
      <w:rFonts w:ascii="Tahoma" w:hAnsi="Tahoma"/>
      <w:sz w:val="16"/>
      <w:szCs w:val="14"/>
    </w:rPr>
  </w:style>
  <w:style w:type="table" w:styleId="a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GillSans-regular.ttf"/><Relationship Id="rId4" Type="http://schemas.openxmlformats.org/officeDocument/2006/relationships/font" Target="fonts/GillSans-bold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jpg"/><Relationship Id="rId3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wgeHVVRgXkrDl4I8RmeoOoinBQ==">AMUW2mUJV1v7K352DCLZ2okYdjiWSm2M+8BMxi58xr2uhVZhroKn9TivlTqXj1CoIhcmHw8iYwyqg5p4VQnXRICR1scZXTgSs2bWd0BpXWt1tKQGeHTyRSrfBH6MbAUDKamN/IJI2Pdp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2021-11-07T10:55:00Z</dcterms:created>
  <dc:creator>Ligue PDL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MATT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