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RÈGLEMENT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DU </w:t>
      </w:r>
      <w:r w:rsidDel="00000000" w:rsidR="00000000" w:rsidRPr="00000000">
        <w:rPr>
          <w:b w:val="1"/>
          <w:sz w:val="36"/>
          <w:szCs w:val="36"/>
          <w:rtl w:val="0"/>
        </w:rPr>
        <w:t xml:space="preserve">DÉFI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DÉPARTEMENTAL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 POUSSINS - 85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Compétition officielle (déclaration sur poona faite par le comité) – </w:t>
      </w:r>
      <w:r w:rsidDel="00000000" w:rsidR="00000000" w:rsidRPr="00000000">
        <w:rPr>
          <w:b w:val="1"/>
          <w:color w:val="ff0000"/>
          <w:rtl w:val="0"/>
        </w:rPr>
        <w:t xml:space="preserve">sur Badnet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Objectif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Se qualifier pour le Défi Régional Poussins (DRP).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finalistes, ou les 2 joueurs(euses) les mieux classés(ées) des catégories P1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b w:val="1"/>
          <w:color w:val="0070c0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et P2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color w:val="0070c0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), et en Minibad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b w:val="1"/>
          <w:color w:val="0070c0"/>
          <w:rtl w:val="0"/>
        </w:rPr>
        <w:t xml:space="preserve">15 et plus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seront qualifiés pour le DRP qui aura lieu le </w:t>
      </w:r>
      <w:r w:rsidDel="00000000" w:rsidR="00000000" w:rsidRPr="00000000">
        <w:rPr>
          <w:b w:val="1"/>
          <w:color w:val="0070c0"/>
          <w:u w:val="single"/>
          <w:rtl w:val="0"/>
        </w:rPr>
        <w:t xml:space="preserve">3 décembre 2022 en Loire Atlantique  (44)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modification de la formule de jeu, la décision finale est prise par </w:t>
      </w:r>
      <w:r w:rsidDel="00000000" w:rsidR="00000000" w:rsidRPr="00000000">
        <w:rPr>
          <w:rtl w:val="0"/>
        </w:rPr>
        <w:t xml:space="preserve">l'entraîneur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technique départemental en accord avec les parents et le club des joueurs.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Inscriptions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elles se font par les entraîneurs de club. Elles peuvent se faire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jusqu’au </w:t>
      </w:r>
      <w:r w:rsidDel="00000000" w:rsidR="00000000" w:rsidRPr="00000000">
        <w:rPr>
          <w:b w:val="1"/>
          <w:color w:val="0070c0"/>
          <w:rtl w:val="0"/>
        </w:rPr>
        <w:t xml:space="preserve">29/10/2022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minuit dernier délai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à partir de la feuille d’inscription jointe ci-dessous (page 2).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nombre d’inscriptions est limité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afin de tenir sur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une durée limitée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(cf tableau ci-dessous).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cas de surnombre, la sélection des joueurs au DDP sera faite à l’appréciation de l’entraîneur départemental. Les joueurs(euses) Ligue sont automatiquement qualifiés pour le DRP.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68"/>
        <w:gridCol w:w="1967"/>
        <w:gridCol w:w="2638"/>
        <w:gridCol w:w="2638"/>
        <w:tblGridChange w:id="0">
          <w:tblGrid>
            <w:gridCol w:w="1968"/>
            <w:gridCol w:w="1967"/>
            <w:gridCol w:w="2638"/>
            <w:gridCol w:w="2638"/>
          </w:tblGrid>
        </w:tblGridChange>
      </w:tblGrid>
      <w:tr>
        <w:trPr>
          <w:cantSplit w:val="0"/>
          <w:tblHeader w:val="0"/>
        </w:trPr>
        <w:tc>
          <w:tcPr>
            <w:shd w:fill="b7dde8" w:val="clear"/>
            <w:tcMar>
              <w:left w:w="108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Minibad Garçons</w:t>
            </w:r>
          </w:p>
        </w:tc>
        <w:tc>
          <w:tcPr>
            <w:shd w:fill="fac090" w:val="clear"/>
            <w:tcMar>
              <w:left w:w="108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Minibad Filles</w:t>
            </w:r>
          </w:p>
        </w:tc>
        <w:tc>
          <w:tcPr>
            <w:shd w:fill="b7dde8" w:val="clear"/>
            <w:tcMar>
              <w:left w:w="108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Poussins Garçons (P1-P2)</w:t>
            </w:r>
          </w:p>
        </w:tc>
        <w:tc>
          <w:tcPr>
            <w:shd w:fill="fac090" w:val="clear"/>
            <w:tcMar>
              <w:left w:w="108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Poussines Filles (P1-P2)</w:t>
            </w:r>
          </w:p>
        </w:tc>
      </w:tr>
      <w:tr>
        <w:trPr>
          <w:cantSplit w:val="0"/>
          <w:tblHeader w:val="0"/>
        </w:trPr>
        <w:tc>
          <w:tcPr>
            <w:shd w:fill="b7dde8" w:val="clear"/>
            <w:tcMar>
              <w:left w:w="108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fac090" w:val="clear"/>
            <w:tcMar>
              <w:left w:w="108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b7dde8" w:val="clear"/>
            <w:tcMar>
              <w:left w:w="108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maximum (8 P1et 8 P2)</w:t>
            </w:r>
          </w:p>
        </w:tc>
        <w:tc>
          <w:tcPr>
            <w:shd w:fill="fac090" w:val="clear"/>
            <w:tcMar>
              <w:left w:w="108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16 maximum (8 P1et 8 P2)</w:t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places restantes dans une catégorie pourront être redistribuées dans une autre.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Coût de l’inscription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GRATUIT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Constitution des tableaux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b w:val="1"/>
          <w:color w:val="0070c0"/>
          <w:rtl w:val="0"/>
        </w:rPr>
        <w:t xml:space="preserve">31/10/2022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Convocations :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envoyées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 </w:t>
      </w:r>
      <w:r w:rsidDel="00000000" w:rsidR="00000000" w:rsidRPr="00000000">
        <w:rPr>
          <w:b w:val="1"/>
          <w:color w:val="0070c0"/>
          <w:rtl w:val="0"/>
        </w:rPr>
        <w:t xml:space="preserve">02/11/2022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 mail aux responsables jeunes des clubs.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ATTENTION : les inscriptions doivent préciser la date de naissances des jeunes inscrits afin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mettre dans les poules de leur catégorie (Minibad / P1 / P2)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De même,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tous les joueurs inscrits doivent être licenciés FFBaD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Lieux, Dates et heures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le </w:t>
      </w:r>
      <w:r w:rsidDel="00000000" w:rsidR="00000000" w:rsidRPr="00000000">
        <w:rPr>
          <w:rtl w:val="0"/>
        </w:rPr>
        <w:t xml:space="preserve">05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/2022 à </w:t>
      </w:r>
      <w:r w:rsidDel="00000000" w:rsidR="00000000" w:rsidRPr="00000000">
        <w:rPr>
          <w:rtl w:val="0"/>
        </w:rPr>
        <w:t xml:space="preserve">Salle de La Redoute, l'Île d’Olonne (85340) de 9h à 13h.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Déroulement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La formule est libre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et décidée par l’entraîneur du comité, cependant,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dans la mesure du possible, le tournoi se déroulera sous forme de poule de 4 joueurs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et dans leur catégorie d’âge, tout au moins dans un premier temps. Les filets seront positionnés à 1,40m et les terrains réduits du couloir de fond de court.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Il n’y aura pas d’ateliers mais un échauffement collectif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meilleurs Minibad pourront être amenés à jouer quelques matchs en poussins.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Les matchs se </w:t>
      </w:r>
      <w:r w:rsidDel="00000000" w:rsidR="00000000" w:rsidRPr="00000000">
        <w:rPr>
          <w:b w:val="1"/>
          <w:rtl w:val="0"/>
        </w:rPr>
        <w:t xml:space="preserve">déroulent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selon les règles du RGC à savoir en 2 sets gagnants de 21 points. Des matchs de classement pourront être organisés en fonction du temps restant.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Toutefois, la formule pourra être modifiée si besoin (exemple : match de 5’) ou en score réduit (exemple : en 11 pts).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L’auto-arbitrage sera de rigueur, cependant, il sera demandé aux entraîneurs et parents présents d’aider au comptage des points et à l’application des règles en vigueur (service, limite de terrain…), et ce dans un esprit de total fair-play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Volants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En plastique (fournis par le comité).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 plume, à fournir par le club des joueurs concernés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Récompenses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tl w:val="0"/>
        </w:rPr>
        <w:t xml:space="preserve">Fournies par le comité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FICHE D’INSCRIPTION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a" w:space="1" w:sz="4" w:val="single"/>
          <w:left w:color="00000a" w:space="4" w:sz="4" w:val="single"/>
          <w:bottom w:color="00000a" w:space="1" w:sz="4" w:val="single"/>
          <w:right w:color="00000a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sz w:val="40"/>
          <w:szCs w:val="40"/>
          <w:rtl w:val="0"/>
        </w:rPr>
        <w:t xml:space="preserve">DÉFI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40"/>
          <w:szCs w:val="40"/>
          <w:rtl w:val="0"/>
        </w:rPr>
        <w:t xml:space="preserve">DÉPARTEMENTAL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 JEUNES POUSSINS (DDP)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DATE DU DDP 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0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11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2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LIEU DU DDP : </w:t>
      </w:r>
      <w:r w:rsidDel="00000000" w:rsidR="00000000" w:rsidRPr="00000000">
        <w:rPr>
          <w:rtl w:val="0"/>
        </w:rPr>
        <w:t xml:space="preserve">Salle de La Redoute, l'Île d’Olonne (85340)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CATÉGORIES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P1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(20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14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) 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P2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(20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13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) –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MINIBAD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 (20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15 et plus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HORAIRES :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8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h30 : ouverture de la salle – vestiaires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color w:val="0070c0"/>
          <w:sz w:val="28"/>
          <w:szCs w:val="28"/>
          <w:rtl w:val="0"/>
        </w:rPr>
        <w:t xml:space="preserve">9h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 : début des matchs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FIN : </w:t>
      </w:r>
      <w:r w:rsidDel="00000000" w:rsidR="00000000" w:rsidRPr="00000000">
        <w:rPr>
          <w:color w:val="0070c0"/>
          <w:sz w:val="28"/>
          <w:szCs w:val="28"/>
          <w:rtl w:val="0"/>
        </w:rPr>
        <w:t xml:space="preserve">vers 13h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NOM DU CLUB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ENTRAÎNEUR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 ET/OU RESPONSABLE JEUNES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TEL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MAIL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TABLEAU DES INSCRIPTIONS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52"/>
        <w:gridCol w:w="1843"/>
        <w:gridCol w:w="850"/>
        <w:gridCol w:w="1560"/>
        <w:gridCol w:w="1409"/>
        <w:gridCol w:w="1143"/>
        <w:gridCol w:w="565"/>
        <w:tblGridChange w:id="0">
          <w:tblGrid>
            <w:gridCol w:w="1952"/>
            <w:gridCol w:w="1843"/>
            <w:gridCol w:w="850"/>
            <w:gridCol w:w="1560"/>
            <w:gridCol w:w="1409"/>
            <w:gridCol w:w="1143"/>
            <w:gridCol w:w="5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NOMS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PRÉNOMS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SEXE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DATE DE NAISSANCE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NUMÉRO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MINIBAD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P1/P2</w:t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70c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fdfdf" w:val="clear"/>
            <w:tcMar>
              <w:left w:w="108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>
            <w:gridSpan w:val="5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 INSCRIPTIONS</w:t>
            </w:r>
          </w:p>
        </w:tc>
        <w:tc>
          <w:tcPr>
            <w:gridSpan w:val="2"/>
            <w:shd w:fill="000000" w:val="clear"/>
            <w:tcMar>
              <w:left w:w="108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highlight w:val="darkBlu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color w:val="0070c0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FICHE </w:t>
      </w:r>
      <w:r w:rsidDel="00000000" w:rsidR="00000000" w:rsidRPr="00000000">
        <w:rPr>
          <w:sz w:val="28"/>
          <w:szCs w:val="28"/>
          <w:rtl w:val="0"/>
        </w:rPr>
        <w:t xml:space="preserve">À ENVOYER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PAR COURRIER </w:t>
      </w:r>
      <w:r w:rsidDel="00000000" w:rsidR="00000000" w:rsidRPr="00000000">
        <w:rPr>
          <w:sz w:val="28"/>
          <w:szCs w:val="28"/>
          <w:rtl w:val="0"/>
        </w:rPr>
        <w:t xml:space="preserve">À L'ADRESSE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PAR MAIL </w:t>
      </w:r>
      <w:r w:rsidDel="00000000" w:rsidR="00000000" w:rsidRPr="00000000">
        <w:rPr>
          <w:sz w:val="28"/>
          <w:szCs w:val="28"/>
          <w:rtl w:val="0"/>
        </w:rPr>
        <w:t xml:space="preserve">À 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maxime.codep85bad@gmail.com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8"/>
          <w:szCs w:val="28"/>
          <w:highlight w:val="yellow"/>
        </w:rPr>
      </w:pPr>
      <w:r w:rsidDel="00000000" w:rsidR="00000000" w:rsidRPr="00000000">
        <w:rPr>
          <w:sz w:val="28"/>
          <w:szCs w:val="28"/>
          <w:highlight w:val="yellow"/>
          <w:rtl w:val="0"/>
        </w:rPr>
        <w:t xml:space="preserve">AVANT LE  29/10/2022.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EN CAS DE CHANGEMENT DE DERNIÈRE MINUTE,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CONTACTEZ </w:t>
      </w:r>
      <w:r w:rsidDel="00000000" w:rsidR="00000000" w:rsidRPr="00000000">
        <w:rPr>
          <w:sz w:val="28"/>
          <w:szCs w:val="28"/>
          <w:rtl w:val="0"/>
        </w:rPr>
        <w:t xml:space="preserve">MAXIME DUSSUD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70c0"/>
          <w:sz w:val="28"/>
          <w:szCs w:val="28"/>
          <w:u w:val="none"/>
          <w:shd w:fill="auto" w:val="clear"/>
          <w:vertAlign w:val="baseline"/>
          <w:rtl w:val="0"/>
        </w:rPr>
        <w:t xml:space="preserve">06 45 68 91 08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  <w:font w:name="Courier New"/>
  <w:font w:name="Liberation San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keepNext w:val="0"/>
      <w:keepLines w:val="0"/>
      <w:widowControl w:val="1"/>
      <w:pBdr>
        <w:top w:color="622423" w:space="1" w:sz="2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Règlement DDP 2017-2018</w:t>
      <w:tab/>
      <w:t xml:space="preserve">Page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CO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MITE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ff0000"/>
        <w:sz w:val="16"/>
        <w:szCs w:val="16"/>
        <w:u w:val="none"/>
        <w:shd w:fill="auto" w:val="clear"/>
        <w:vertAlign w:val="baseline"/>
        <w:rtl w:val="0"/>
      </w:rPr>
      <w:t xml:space="preserve">DEP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ARTEMENTAL DE BADMINTON DE VENDEE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5066030</wp:posOffset>
          </wp:positionH>
          <wp:positionV relativeFrom="paragraph">
            <wp:posOffset>-4441</wp:posOffset>
          </wp:positionV>
          <wp:extent cx="880110" cy="541020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0110" cy="5410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Maison des sports</w:t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202 bd Aristide BRIAND</w:t>
    </w:r>
  </w:p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85004 LA ROCHE SUR YON CEDEX</w:t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 : 02 51 44 27 50</w:t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200" w:line="276" w:lineRule="auto"/>
    </w:p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En-tteCar" w:customStyle="1">
    <w:name w:val="En-tête Car"/>
    <w:basedOn w:val="Policepardfaut"/>
    <w:uiPriority w:val="99"/>
    <w:qFormat w:val="1"/>
    <w:rsid w:val="00B26D96"/>
  </w:style>
  <w:style w:type="character" w:styleId="PieddepageCar" w:customStyle="1">
    <w:name w:val="Pied de page Car"/>
    <w:basedOn w:val="Policepardfaut"/>
    <w:link w:val="Pieddepage"/>
    <w:uiPriority w:val="99"/>
    <w:qFormat w:val="1"/>
    <w:rsid w:val="00B26D96"/>
  </w:style>
  <w:style w:type="character" w:styleId="TextedebullesCar" w:customStyle="1">
    <w:name w:val="Texte de bulles Car"/>
    <w:basedOn w:val="Policepardfaut"/>
    <w:link w:val="Textedebulles"/>
    <w:uiPriority w:val="99"/>
    <w:semiHidden w:val="1"/>
    <w:qFormat w:val="1"/>
    <w:rsid w:val="00B26D96"/>
    <w:rPr>
      <w:rFonts w:ascii="Tahoma" w:cs="Tahoma" w:hAnsi="Tahoma"/>
      <w:sz w:val="16"/>
      <w:szCs w:val="16"/>
    </w:rPr>
  </w:style>
  <w:style w:type="character" w:styleId="ListLabel1" w:customStyle="1">
    <w:name w:val="ListLabel 1"/>
    <w:qFormat w:val="1"/>
    <w:rPr>
      <w:rFonts w:cs="Courier New"/>
    </w:rPr>
  </w:style>
  <w:style w:type="character" w:styleId="ListLabel2" w:customStyle="1">
    <w:name w:val="ListLabel 2"/>
    <w:qFormat w:val="1"/>
    <w:rPr>
      <w:rFonts w:cs="Courier New"/>
    </w:rPr>
  </w:style>
  <w:style w:type="character" w:styleId="ListLabel3" w:customStyle="1">
    <w:name w:val="ListLabel 3"/>
    <w:qFormat w:val="1"/>
    <w:rPr>
      <w:rFonts w:cs="Courier New"/>
    </w:rPr>
  </w:style>
  <w:style w:type="paragraph" w:styleId="Titre">
    <w:name w:val="Title"/>
    <w:basedOn w:val="Normal"/>
    <w:next w:val="Corpsdetexte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Mangal"/>
    </w:rPr>
  </w:style>
  <w:style w:type="paragraph" w:styleId="Sansinterligne">
    <w:name w:val="No Spacing"/>
    <w:uiPriority w:val="1"/>
    <w:qFormat w:val="1"/>
    <w:rsid w:val="00B81395"/>
  </w:style>
  <w:style w:type="paragraph" w:styleId="En-tte">
    <w:name w:val="header"/>
    <w:basedOn w:val="Normal"/>
    <w:uiPriority w:val="99"/>
    <w:unhideWhenUsed w:val="1"/>
    <w:rsid w:val="00B26D96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 w:val="1"/>
    <w:rsid w:val="00B26D96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qFormat w:val="1"/>
    <w:rsid w:val="00B26D96"/>
    <w:pPr>
      <w:spacing w:after="0" w:line="240" w:lineRule="auto"/>
    </w:pPr>
    <w:rPr>
      <w:rFonts w:ascii="Tahoma" w:cs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096C7E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xime.codep85bad@gmail.com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u3hnr923V6f7GQV+uNTSmdCkIA==">AMUW2mVlvy5WQ5+sHiYjOV1cOiC3rLZxZimaqKGsjA3arJKnzJ1FSzQOIytpNsByb4oALZ95iEFRntOV514DFqCtYCCtHLhvMMZCspjKsP0HG1ZKWZhguQpqnieEYzcyThH0jRxlJi9P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2018-10-11T10:10:00Z</dcterms:created>
  <dc:creator>CODEP85BADMINTON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